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58F10" w14:textId="77777777" w:rsidR="00FF343C" w:rsidRDefault="00FF343C" w:rsidP="00FF343C">
      <w:pPr>
        <w:jc w:val="center"/>
        <w:rPr>
          <w:b/>
          <w:bCs/>
          <w:color w:val="CC9900"/>
          <w:sz w:val="24"/>
          <w:szCs w:val="24"/>
          <w:u w:val="single"/>
        </w:rPr>
      </w:pPr>
    </w:p>
    <w:p w14:paraId="5F3CE085" w14:textId="7EE4D337" w:rsidR="00D40721" w:rsidRPr="00FF343C" w:rsidRDefault="00FF343C" w:rsidP="00FF343C">
      <w:pPr>
        <w:jc w:val="center"/>
        <w:rPr>
          <w:b/>
          <w:bCs/>
          <w:color w:val="CC9900"/>
          <w:sz w:val="24"/>
          <w:szCs w:val="24"/>
          <w:u w:val="single"/>
        </w:rPr>
      </w:pPr>
      <w:r>
        <w:rPr>
          <w:b/>
          <w:bCs/>
          <w:noProof/>
          <w:color w:val="CC9900"/>
          <w:sz w:val="24"/>
          <w:szCs w:val="24"/>
          <w:u w:val="single"/>
        </w:rPr>
        <w:drawing>
          <wp:anchor distT="0" distB="0" distL="114300" distR="114300" simplePos="0" relativeHeight="251660288" behindDoc="1" locked="0" layoutInCell="1" allowOverlap="1" wp14:anchorId="5A91D3F0" wp14:editId="2B2194F0">
            <wp:simplePos x="0" y="0"/>
            <wp:positionH relativeFrom="margin">
              <wp:align>left</wp:align>
            </wp:positionH>
            <wp:positionV relativeFrom="page">
              <wp:posOffset>285750</wp:posOffset>
            </wp:positionV>
            <wp:extent cx="1340485" cy="809625"/>
            <wp:effectExtent l="0" t="0" r="0" b="9525"/>
            <wp:wrapTight wrapText="bothSides">
              <wp:wrapPolygon edited="0">
                <wp:start x="0" y="0"/>
                <wp:lineTo x="0" y="21346"/>
                <wp:lineTo x="21180" y="21346"/>
                <wp:lineTo x="21180" y="0"/>
                <wp:lineTo x="0" y="0"/>
              </wp:wrapPolygon>
            </wp:wrapTight>
            <wp:docPr id="1236793763" name="Image 2"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93763" name="Image 2" descr="Une image contenant Graphique, Police, logo, graphism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0485" cy="809625"/>
                    </a:xfrm>
                    <a:prstGeom prst="rect">
                      <a:avLst/>
                    </a:prstGeom>
                  </pic:spPr>
                </pic:pic>
              </a:graphicData>
            </a:graphic>
          </wp:anchor>
        </w:drawing>
      </w:r>
      <w:r w:rsidR="00D40721" w:rsidRPr="00FF343C">
        <w:rPr>
          <w:b/>
          <w:bCs/>
          <w:color w:val="CC9900"/>
          <w:sz w:val="24"/>
          <w:szCs w:val="24"/>
          <w:u w:val="single"/>
        </w:rPr>
        <w:t>CONSENTEMENT ÉCLAIRÉ –</w:t>
      </w:r>
      <w:r>
        <w:rPr>
          <w:b/>
          <w:bCs/>
          <w:color w:val="CC9900"/>
          <w:sz w:val="24"/>
          <w:szCs w:val="24"/>
          <w:u w:val="single"/>
        </w:rPr>
        <w:t xml:space="preserve"> </w:t>
      </w:r>
      <w:r w:rsidR="00D40721" w:rsidRPr="00FF343C">
        <w:rPr>
          <w:b/>
          <w:bCs/>
          <w:color w:val="CC9900"/>
          <w:sz w:val="24"/>
          <w:szCs w:val="24"/>
          <w:u w:val="single"/>
        </w:rPr>
        <w:t>CRYOLIPOLYSE</w:t>
      </w:r>
    </w:p>
    <w:p w14:paraId="0CF1E996" w14:textId="77777777" w:rsidR="00FF343C" w:rsidRDefault="00FF343C" w:rsidP="00FF343C">
      <w:pPr>
        <w:jc w:val="both"/>
      </w:pPr>
    </w:p>
    <w:p w14:paraId="1708927B" w14:textId="77777777" w:rsidR="00FF343C" w:rsidRDefault="00FF343C" w:rsidP="00FF343C">
      <w:pPr>
        <w:jc w:val="both"/>
      </w:pPr>
    </w:p>
    <w:p w14:paraId="301F1574" w14:textId="379AE7F3" w:rsidR="00D40721" w:rsidRPr="00FF343C" w:rsidRDefault="00D40721" w:rsidP="00FF343C">
      <w:pPr>
        <w:jc w:val="both"/>
        <w:rPr>
          <w:sz w:val="28"/>
          <w:szCs w:val="28"/>
        </w:rPr>
      </w:pPr>
      <w:r w:rsidRPr="00FF343C">
        <w:rPr>
          <w:sz w:val="28"/>
          <w:szCs w:val="28"/>
        </w:rPr>
        <w:t>Je soussigné(e), Mme, Mr……………………………………………………………………………</w:t>
      </w:r>
      <w:proofErr w:type="gramStart"/>
      <w:r w:rsidRPr="00FF343C">
        <w:rPr>
          <w:sz w:val="28"/>
          <w:szCs w:val="28"/>
        </w:rPr>
        <w:t>…….</w:t>
      </w:r>
      <w:proofErr w:type="gramEnd"/>
      <w:r w:rsidRPr="00FF343C">
        <w:rPr>
          <w:sz w:val="28"/>
          <w:szCs w:val="28"/>
        </w:rPr>
        <w:t xml:space="preserve">. </w:t>
      </w:r>
    </w:p>
    <w:p w14:paraId="547FC165" w14:textId="77777777" w:rsidR="00D40721" w:rsidRPr="00FF343C" w:rsidRDefault="00D40721" w:rsidP="00FF343C">
      <w:pPr>
        <w:jc w:val="both"/>
        <w:rPr>
          <w:sz w:val="28"/>
          <w:szCs w:val="28"/>
        </w:rPr>
      </w:pPr>
      <w:r w:rsidRPr="00FF343C">
        <w:rPr>
          <w:sz w:val="28"/>
          <w:szCs w:val="28"/>
        </w:rPr>
        <w:t xml:space="preserve">Déclare avoir été informé(e) lors d’un rendez-vous d’information complet, de toutes les contre-indications, de l’aspect technique et des protocoles de soins spécifiques à l’usage de la cryolipolyse. </w:t>
      </w:r>
    </w:p>
    <w:p w14:paraId="447F4814" w14:textId="118A59FE" w:rsidR="00D40721" w:rsidRDefault="00D40721" w:rsidP="00FF343C">
      <w:pPr>
        <w:jc w:val="both"/>
        <w:rPr>
          <w:sz w:val="28"/>
          <w:szCs w:val="28"/>
        </w:rPr>
      </w:pPr>
      <w:r w:rsidRPr="00FF343C">
        <w:rPr>
          <w:sz w:val="28"/>
          <w:szCs w:val="28"/>
        </w:rPr>
        <w:t xml:space="preserve">Je déclare que je ne souffre actuellement </w:t>
      </w:r>
      <w:proofErr w:type="gramStart"/>
      <w:r w:rsidRPr="00FF343C">
        <w:rPr>
          <w:sz w:val="28"/>
          <w:szCs w:val="28"/>
        </w:rPr>
        <w:t>d’aucune contre</w:t>
      </w:r>
      <w:r w:rsidR="00FF343C">
        <w:rPr>
          <w:sz w:val="28"/>
          <w:szCs w:val="28"/>
        </w:rPr>
        <w:t>-</w:t>
      </w:r>
      <w:r w:rsidRPr="00FF343C">
        <w:rPr>
          <w:sz w:val="28"/>
          <w:szCs w:val="28"/>
        </w:rPr>
        <w:t>indications</w:t>
      </w:r>
      <w:proofErr w:type="gramEnd"/>
      <w:r w:rsidRPr="00FF343C">
        <w:rPr>
          <w:sz w:val="28"/>
          <w:szCs w:val="28"/>
        </w:rPr>
        <w:t xml:space="preserve"> empêchant la réalisation de mes séances. </w:t>
      </w:r>
    </w:p>
    <w:p w14:paraId="672FEA2F" w14:textId="77777777" w:rsidR="00FF343C" w:rsidRDefault="00FF343C" w:rsidP="00FF343C">
      <w:pPr>
        <w:jc w:val="both"/>
      </w:pPr>
      <w:r>
        <w:t>-------------------------------------------------------------------------------------------------------------------------</w:t>
      </w:r>
    </w:p>
    <w:p w14:paraId="420EFB42" w14:textId="08E161F7" w:rsidR="00D40721" w:rsidRPr="00FF343C" w:rsidRDefault="00D40721" w:rsidP="00FF343C">
      <w:pPr>
        <w:jc w:val="both"/>
        <w:rPr>
          <w:sz w:val="28"/>
          <w:szCs w:val="28"/>
        </w:rPr>
      </w:pPr>
      <w:r w:rsidRPr="00FF343C">
        <w:rPr>
          <w:b/>
          <w:bCs/>
          <w:color w:val="CC9900"/>
          <w:sz w:val="28"/>
          <w:szCs w:val="28"/>
        </w:rPr>
        <w:t>Contres indication à la pratique de la cryolipolyse :</w:t>
      </w:r>
      <w:r w:rsidRPr="00FF343C">
        <w:rPr>
          <w:sz w:val="28"/>
          <w:szCs w:val="28"/>
        </w:rPr>
        <w:t xml:space="preserve"> </w:t>
      </w:r>
      <w:r w:rsidR="00FF343C">
        <w:rPr>
          <w:sz w:val="28"/>
          <w:szCs w:val="28"/>
        </w:rPr>
        <w:t xml:space="preserve">Répondre par </w:t>
      </w:r>
      <w:r w:rsidR="00FF343C" w:rsidRPr="00FF343C">
        <w:rPr>
          <w:sz w:val="28"/>
          <w:szCs w:val="28"/>
        </w:rPr>
        <w:t xml:space="preserve">OUI </w:t>
      </w:r>
      <w:r w:rsidR="00FF343C">
        <w:rPr>
          <w:sz w:val="28"/>
          <w:szCs w:val="28"/>
        </w:rPr>
        <w:t xml:space="preserve">ou </w:t>
      </w:r>
      <w:r w:rsidRPr="00FF343C">
        <w:rPr>
          <w:sz w:val="28"/>
          <w:szCs w:val="28"/>
        </w:rPr>
        <w:t xml:space="preserve">NON </w:t>
      </w:r>
    </w:p>
    <w:p w14:paraId="027277EA" w14:textId="10243986" w:rsidR="00D40721" w:rsidRPr="00FF343C" w:rsidRDefault="00FF343C" w:rsidP="00FF343C">
      <w:pPr>
        <w:jc w:val="both"/>
        <w:rPr>
          <w:sz w:val="28"/>
          <w:szCs w:val="28"/>
        </w:rPr>
      </w:pPr>
      <w:r>
        <w:rPr>
          <w:sz w:val="28"/>
          <w:szCs w:val="28"/>
        </w:rPr>
        <w:t>1/</w:t>
      </w:r>
      <w:r w:rsidR="00D40721" w:rsidRPr="00FF343C">
        <w:rPr>
          <w:sz w:val="28"/>
          <w:szCs w:val="28"/>
        </w:rPr>
        <w:t xml:space="preserve">Avez-vous un pacemaker ? </w:t>
      </w:r>
    </w:p>
    <w:p w14:paraId="4A5A3D90" w14:textId="45F4B069" w:rsidR="00D40721" w:rsidRPr="00FF343C" w:rsidRDefault="00FF343C" w:rsidP="00FF343C">
      <w:pPr>
        <w:jc w:val="both"/>
        <w:rPr>
          <w:sz w:val="28"/>
          <w:szCs w:val="28"/>
        </w:rPr>
      </w:pPr>
      <w:r>
        <w:rPr>
          <w:sz w:val="28"/>
          <w:szCs w:val="28"/>
        </w:rPr>
        <w:t>2/</w:t>
      </w:r>
      <w:r w:rsidR="00D40721" w:rsidRPr="00FF343C">
        <w:rPr>
          <w:sz w:val="28"/>
          <w:szCs w:val="28"/>
        </w:rPr>
        <w:t xml:space="preserve">Etes-vous enceinte, allaitez-vous ? </w:t>
      </w:r>
    </w:p>
    <w:p w14:paraId="189FE441" w14:textId="13EF3B2C" w:rsidR="00D40721" w:rsidRPr="00FF343C" w:rsidRDefault="00FF343C" w:rsidP="00FF343C">
      <w:pPr>
        <w:jc w:val="both"/>
        <w:rPr>
          <w:sz w:val="28"/>
          <w:szCs w:val="28"/>
        </w:rPr>
      </w:pPr>
      <w:r>
        <w:rPr>
          <w:sz w:val="28"/>
          <w:szCs w:val="28"/>
        </w:rPr>
        <w:t>3/</w:t>
      </w:r>
      <w:r w:rsidR="00D40721" w:rsidRPr="00FF343C">
        <w:rPr>
          <w:sz w:val="28"/>
          <w:szCs w:val="28"/>
        </w:rPr>
        <w:t xml:space="preserve">Avez-vous eu une césarienne dans les 12 derniers mois ? </w:t>
      </w:r>
    </w:p>
    <w:p w14:paraId="4362B176" w14:textId="1AE5F8AD" w:rsidR="00D40721" w:rsidRPr="00FF343C" w:rsidRDefault="00FF343C" w:rsidP="00FF343C">
      <w:pPr>
        <w:jc w:val="both"/>
        <w:rPr>
          <w:sz w:val="28"/>
          <w:szCs w:val="28"/>
        </w:rPr>
      </w:pPr>
      <w:r>
        <w:rPr>
          <w:sz w:val="28"/>
          <w:szCs w:val="28"/>
        </w:rPr>
        <w:t>4/</w:t>
      </w:r>
      <w:r w:rsidR="00D40721" w:rsidRPr="00FF343C">
        <w:rPr>
          <w:sz w:val="28"/>
          <w:szCs w:val="28"/>
        </w:rPr>
        <w:t xml:space="preserve">Avez-vous une insuffisance rénale ou hépatique ? </w:t>
      </w:r>
    </w:p>
    <w:p w14:paraId="531D60F7" w14:textId="256EB876" w:rsidR="00D40721" w:rsidRPr="00FF343C" w:rsidRDefault="00FF343C" w:rsidP="00FF343C">
      <w:pPr>
        <w:jc w:val="both"/>
        <w:rPr>
          <w:sz w:val="28"/>
          <w:szCs w:val="28"/>
        </w:rPr>
      </w:pPr>
      <w:r>
        <w:rPr>
          <w:sz w:val="28"/>
          <w:szCs w:val="28"/>
        </w:rPr>
        <w:t>5/</w:t>
      </w:r>
      <w:r w:rsidR="00D40721" w:rsidRPr="00FF343C">
        <w:rPr>
          <w:sz w:val="28"/>
          <w:szCs w:val="28"/>
        </w:rPr>
        <w:t xml:space="preserve">Avez-vous la maladie de Reynaud, due l’urticaire au froid sévère ? </w:t>
      </w:r>
    </w:p>
    <w:p w14:paraId="785B94A7" w14:textId="63088188" w:rsidR="00D40721" w:rsidRPr="00FF343C" w:rsidRDefault="00FF343C" w:rsidP="00FF343C">
      <w:pPr>
        <w:jc w:val="both"/>
        <w:rPr>
          <w:sz w:val="28"/>
          <w:szCs w:val="28"/>
        </w:rPr>
      </w:pPr>
      <w:r>
        <w:rPr>
          <w:sz w:val="28"/>
          <w:szCs w:val="28"/>
        </w:rPr>
        <w:t>6/</w:t>
      </w:r>
      <w:r w:rsidR="00D40721" w:rsidRPr="00FF343C">
        <w:rPr>
          <w:sz w:val="28"/>
          <w:szCs w:val="28"/>
        </w:rPr>
        <w:t xml:space="preserve">Avez-vous un diabète sévère ou une maladie impliquant une vascularite (type cryoglobulinémie I, II et III ? </w:t>
      </w:r>
    </w:p>
    <w:p w14:paraId="2161A8FA" w14:textId="3249FBB5" w:rsidR="00D40721" w:rsidRPr="00FF343C" w:rsidRDefault="00FF343C" w:rsidP="00FF343C">
      <w:pPr>
        <w:jc w:val="both"/>
        <w:rPr>
          <w:sz w:val="28"/>
          <w:szCs w:val="28"/>
        </w:rPr>
      </w:pPr>
      <w:r>
        <w:rPr>
          <w:sz w:val="28"/>
          <w:szCs w:val="28"/>
        </w:rPr>
        <w:t>7/</w:t>
      </w:r>
      <w:r w:rsidR="00D40721" w:rsidRPr="00FF343C">
        <w:rPr>
          <w:sz w:val="28"/>
          <w:szCs w:val="28"/>
        </w:rPr>
        <w:t xml:space="preserve">Avez-vous une </w:t>
      </w:r>
      <w:r w:rsidR="00D40721" w:rsidRPr="00FF343C">
        <w:rPr>
          <w:sz w:val="28"/>
          <w:szCs w:val="28"/>
        </w:rPr>
        <w:t>phlébite</w:t>
      </w:r>
      <w:r w:rsidR="00D40721" w:rsidRPr="00FF343C">
        <w:rPr>
          <w:sz w:val="28"/>
          <w:szCs w:val="28"/>
        </w:rPr>
        <w:t xml:space="preserve">, une thrombophlébite et/ou un œdème (hypoprotéinémie) ? </w:t>
      </w:r>
    </w:p>
    <w:p w14:paraId="15EED786" w14:textId="45C22F60" w:rsidR="00D40721" w:rsidRPr="00FF343C" w:rsidRDefault="00FF343C" w:rsidP="00FF343C">
      <w:pPr>
        <w:jc w:val="both"/>
        <w:rPr>
          <w:sz w:val="28"/>
          <w:szCs w:val="28"/>
        </w:rPr>
      </w:pPr>
      <w:r>
        <w:rPr>
          <w:sz w:val="28"/>
          <w:szCs w:val="28"/>
        </w:rPr>
        <w:t>8/</w:t>
      </w:r>
      <w:r w:rsidR="00D40721" w:rsidRPr="00FF343C">
        <w:rPr>
          <w:sz w:val="28"/>
          <w:szCs w:val="28"/>
        </w:rPr>
        <w:t xml:space="preserve">Avez-vous une maladie grave de la peau ou une infection active de la peau ? </w:t>
      </w:r>
    </w:p>
    <w:p w14:paraId="4D0C6340" w14:textId="323BAFDC" w:rsidR="00D40721" w:rsidRPr="00FF343C" w:rsidRDefault="00FF343C" w:rsidP="00FF343C">
      <w:pPr>
        <w:jc w:val="both"/>
        <w:rPr>
          <w:sz w:val="28"/>
          <w:szCs w:val="28"/>
        </w:rPr>
      </w:pPr>
      <w:r>
        <w:rPr>
          <w:sz w:val="28"/>
          <w:szCs w:val="28"/>
        </w:rPr>
        <w:t>9/</w:t>
      </w:r>
      <w:r w:rsidR="00D40721" w:rsidRPr="00FF343C">
        <w:rPr>
          <w:sz w:val="28"/>
          <w:szCs w:val="28"/>
        </w:rPr>
        <w:t xml:space="preserve">Prenez-vous des anticoagulants ? </w:t>
      </w:r>
    </w:p>
    <w:p w14:paraId="488603C0" w14:textId="34F06DCB" w:rsidR="00D40721" w:rsidRPr="00FF343C" w:rsidRDefault="00FF343C" w:rsidP="00FF343C">
      <w:pPr>
        <w:jc w:val="both"/>
        <w:rPr>
          <w:sz w:val="28"/>
          <w:szCs w:val="28"/>
        </w:rPr>
      </w:pPr>
      <w:r>
        <w:rPr>
          <w:sz w:val="28"/>
          <w:szCs w:val="28"/>
        </w:rPr>
        <w:t>10/</w:t>
      </w:r>
      <w:r w:rsidR="00D40721" w:rsidRPr="00FF343C">
        <w:rPr>
          <w:sz w:val="28"/>
          <w:szCs w:val="28"/>
        </w:rPr>
        <w:t>Prenez-vous des médicaments en continu ? (</w:t>
      </w:r>
      <w:r w:rsidR="00D40721" w:rsidRPr="00FF343C">
        <w:rPr>
          <w:sz w:val="28"/>
          <w:szCs w:val="28"/>
        </w:rPr>
        <w:t>Merci</w:t>
      </w:r>
      <w:r w:rsidR="00D40721" w:rsidRPr="00FF343C">
        <w:rPr>
          <w:sz w:val="28"/>
          <w:szCs w:val="28"/>
        </w:rPr>
        <w:t xml:space="preserve"> de préciser) </w:t>
      </w:r>
    </w:p>
    <w:p w14:paraId="46D0BA75" w14:textId="21CCF1A7" w:rsidR="004C75A3" w:rsidRPr="00FF343C" w:rsidRDefault="00FF343C" w:rsidP="00FF343C">
      <w:pPr>
        <w:jc w:val="both"/>
        <w:rPr>
          <w:sz w:val="28"/>
          <w:szCs w:val="28"/>
        </w:rPr>
      </w:pPr>
      <w:r>
        <w:rPr>
          <w:sz w:val="28"/>
          <w:szCs w:val="28"/>
        </w:rPr>
        <w:t>11/</w:t>
      </w:r>
      <w:r w:rsidR="00D40721" w:rsidRPr="00FF343C">
        <w:rPr>
          <w:sz w:val="28"/>
          <w:szCs w:val="28"/>
        </w:rPr>
        <w:t>Avez-vous un cancer ou d’autres processus cancérogènes ou êtes-vous porteurs du VIH ?</w:t>
      </w:r>
    </w:p>
    <w:p w14:paraId="094A604B" w14:textId="77777777" w:rsidR="00D40721" w:rsidRPr="00FF343C" w:rsidRDefault="00D40721" w:rsidP="00FF343C">
      <w:pPr>
        <w:jc w:val="both"/>
        <w:rPr>
          <w:sz w:val="28"/>
          <w:szCs w:val="28"/>
        </w:rPr>
      </w:pPr>
      <w:r w:rsidRPr="00FF343C">
        <w:rPr>
          <w:b/>
          <w:bCs/>
          <w:color w:val="CC9900"/>
          <w:sz w:val="28"/>
          <w:szCs w:val="28"/>
        </w:rPr>
        <w:t>Les complications post-séances sont rares mais existent</w:t>
      </w:r>
      <w:r w:rsidRPr="00FF343C">
        <w:rPr>
          <w:sz w:val="28"/>
          <w:szCs w:val="28"/>
        </w:rPr>
        <w:t xml:space="preserve">. </w:t>
      </w:r>
    </w:p>
    <w:p w14:paraId="23CF0D6E" w14:textId="77777777" w:rsidR="00D40721" w:rsidRPr="00FF343C" w:rsidRDefault="00D40721" w:rsidP="00FF343C">
      <w:pPr>
        <w:jc w:val="both"/>
        <w:rPr>
          <w:sz w:val="28"/>
          <w:szCs w:val="28"/>
        </w:rPr>
      </w:pPr>
      <w:r w:rsidRPr="00FF343C">
        <w:rPr>
          <w:sz w:val="28"/>
          <w:szCs w:val="28"/>
        </w:rPr>
        <w:t>Des rougeurs, des hématomes peuvent apparaître et disparaitront dans les heures ou jours suivants la séance. Dans certains cas (rares) et malgré le strict respect des protocoles de cryolipolyse, de légères brulures, 1er ou 2nd degré peuvent apparaître.</w:t>
      </w:r>
    </w:p>
    <w:p w14:paraId="76D062E0" w14:textId="77777777" w:rsidR="00D40721" w:rsidRPr="00FF343C" w:rsidRDefault="00D40721" w:rsidP="00FF343C">
      <w:pPr>
        <w:jc w:val="both"/>
        <w:rPr>
          <w:sz w:val="28"/>
          <w:szCs w:val="28"/>
        </w:rPr>
      </w:pPr>
      <w:r w:rsidRPr="00FF343C">
        <w:rPr>
          <w:sz w:val="28"/>
          <w:szCs w:val="28"/>
        </w:rPr>
        <w:t xml:space="preserve"> J’ai également été informé que ces phénomènes peuvent apparaître plus fréquemment sur les clients avec une sensibilité capillaire importante susceptible de provoquer des marques. </w:t>
      </w:r>
    </w:p>
    <w:p w14:paraId="2132050E" w14:textId="77777777" w:rsidR="00D40721" w:rsidRPr="00FF343C" w:rsidRDefault="00D40721" w:rsidP="00FF343C">
      <w:pPr>
        <w:jc w:val="both"/>
        <w:rPr>
          <w:sz w:val="28"/>
          <w:szCs w:val="28"/>
        </w:rPr>
      </w:pPr>
      <w:r w:rsidRPr="00FF343C">
        <w:rPr>
          <w:sz w:val="28"/>
          <w:szCs w:val="28"/>
        </w:rPr>
        <w:lastRenderedPageBreak/>
        <w:t xml:space="preserve">Dans le cas de brulures citées ci-dessus, il n’y a pas de risque majeur pour votre santé, même si la période de résorption sera plus longue. </w:t>
      </w:r>
    </w:p>
    <w:p w14:paraId="5BCCC2F5" w14:textId="77777777" w:rsidR="00D40721" w:rsidRPr="00FF343C" w:rsidRDefault="00D40721" w:rsidP="00FF343C">
      <w:pPr>
        <w:jc w:val="both"/>
        <w:rPr>
          <w:sz w:val="28"/>
          <w:szCs w:val="28"/>
        </w:rPr>
      </w:pPr>
      <w:r w:rsidRPr="00FF343C">
        <w:rPr>
          <w:sz w:val="28"/>
          <w:szCs w:val="28"/>
        </w:rPr>
        <w:t>Nos services font l’objet d’une limitation de garantie. Notre action se limite à la mise à disposition de notre matériel en vue de répondre à une demande particulière d’amincissement.</w:t>
      </w:r>
    </w:p>
    <w:p w14:paraId="5489F245" w14:textId="4978042B" w:rsidR="00D40721" w:rsidRPr="00FF343C" w:rsidRDefault="00D40721" w:rsidP="00FF343C">
      <w:pPr>
        <w:jc w:val="both"/>
        <w:rPr>
          <w:sz w:val="28"/>
          <w:szCs w:val="28"/>
        </w:rPr>
      </w:pPr>
      <w:r w:rsidRPr="00FF343C">
        <w:rPr>
          <w:sz w:val="28"/>
          <w:szCs w:val="28"/>
        </w:rPr>
        <w:t xml:space="preserve">Nous n’avons pas d’obligation de résultat puisque ces derniers sont entièrement liés à la personne (épaisseur du tissus adipeux, </w:t>
      </w:r>
      <w:r w:rsidR="00FF343C" w:rsidRPr="00FF343C">
        <w:rPr>
          <w:sz w:val="28"/>
          <w:szCs w:val="28"/>
        </w:rPr>
        <w:t>surpoids</w:t>
      </w:r>
      <w:r w:rsidRPr="00FF343C">
        <w:rPr>
          <w:sz w:val="28"/>
          <w:szCs w:val="28"/>
        </w:rPr>
        <w:t xml:space="preserve">), au nombre de séances ou au comportement alimentaire et physique de la personne post-soins. </w:t>
      </w:r>
    </w:p>
    <w:p w14:paraId="2A41E19E" w14:textId="3C7939AC" w:rsidR="00D40721" w:rsidRPr="00FF343C" w:rsidRDefault="00D40721" w:rsidP="00FF343C">
      <w:pPr>
        <w:jc w:val="both"/>
        <w:rPr>
          <w:sz w:val="28"/>
          <w:szCs w:val="28"/>
        </w:rPr>
      </w:pPr>
      <w:r w:rsidRPr="00FF343C">
        <w:rPr>
          <w:sz w:val="28"/>
          <w:szCs w:val="28"/>
        </w:rPr>
        <w:t xml:space="preserve">Différents facteurs extérieurs peuvent venir altérer les résultats : </w:t>
      </w:r>
    </w:p>
    <w:p w14:paraId="0B1A0C34" w14:textId="386CE5C9" w:rsidR="00D40721" w:rsidRPr="00FF343C" w:rsidRDefault="00D40721" w:rsidP="00FF343C">
      <w:pPr>
        <w:jc w:val="both"/>
        <w:rPr>
          <w:sz w:val="28"/>
          <w:szCs w:val="28"/>
        </w:rPr>
      </w:pPr>
      <w:r w:rsidRPr="00FF343C">
        <w:rPr>
          <w:sz w:val="28"/>
          <w:szCs w:val="28"/>
        </w:rPr>
        <w:t xml:space="preserve">- Un traitement pour la </w:t>
      </w:r>
      <w:r w:rsidR="00FF343C" w:rsidRPr="00FF343C">
        <w:rPr>
          <w:sz w:val="28"/>
          <w:szCs w:val="28"/>
        </w:rPr>
        <w:t>thyroïde</w:t>
      </w:r>
      <w:r w:rsidRPr="00FF343C">
        <w:rPr>
          <w:sz w:val="28"/>
          <w:szCs w:val="28"/>
        </w:rPr>
        <w:t xml:space="preserve"> de moins de 6 mois </w:t>
      </w:r>
    </w:p>
    <w:p w14:paraId="65E013AB" w14:textId="77777777" w:rsidR="00D40721" w:rsidRPr="00FF343C" w:rsidRDefault="00D40721" w:rsidP="00FF343C">
      <w:pPr>
        <w:jc w:val="both"/>
        <w:rPr>
          <w:sz w:val="28"/>
          <w:szCs w:val="28"/>
        </w:rPr>
      </w:pPr>
      <w:r w:rsidRPr="00FF343C">
        <w:rPr>
          <w:sz w:val="28"/>
          <w:szCs w:val="28"/>
        </w:rPr>
        <w:t xml:space="preserve">- Un traitement à la cortisone - La prise d’antidépresseurs </w:t>
      </w:r>
    </w:p>
    <w:p w14:paraId="47CF66B7" w14:textId="77777777" w:rsidR="00D40721" w:rsidRPr="00FF343C" w:rsidRDefault="00D40721" w:rsidP="00FF343C">
      <w:pPr>
        <w:jc w:val="both"/>
        <w:rPr>
          <w:sz w:val="28"/>
          <w:szCs w:val="28"/>
        </w:rPr>
      </w:pPr>
      <w:r w:rsidRPr="00FF343C">
        <w:rPr>
          <w:sz w:val="28"/>
          <w:szCs w:val="28"/>
        </w:rPr>
        <w:t>- La prise d’anti-inflammatoires</w:t>
      </w:r>
    </w:p>
    <w:p w14:paraId="0F3D88B4" w14:textId="47725672" w:rsidR="00D40721" w:rsidRPr="00FF343C" w:rsidRDefault="00D40721" w:rsidP="00FF343C">
      <w:pPr>
        <w:jc w:val="both"/>
        <w:rPr>
          <w:sz w:val="28"/>
          <w:szCs w:val="28"/>
        </w:rPr>
      </w:pPr>
      <w:r w:rsidRPr="00FF343C">
        <w:rPr>
          <w:sz w:val="28"/>
          <w:szCs w:val="28"/>
        </w:rPr>
        <w:t xml:space="preserve">- Syndrome de Cushing </w:t>
      </w:r>
    </w:p>
    <w:p w14:paraId="3955D4A1" w14:textId="77777777" w:rsidR="00D40721" w:rsidRPr="00FF343C" w:rsidRDefault="00D40721" w:rsidP="00FF343C">
      <w:pPr>
        <w:jc w:val="both"/>
        <w:rPr>
          <w:sz w:val="28"/>
          <w:szCs w:val="28"/>
        </w:rPr>
      </w:pPr>
      <w:r w:rsidRPr="00FF343C">
        <w:rPr>
          <w:sz w:val="28"/>
          <w:szCs w:val="28"/>
        </w:rPr>
        <w:t xml:space="preserve">- L’arrêt du tabac couplé à un rééquilibrage alimentaire </w:t>
      </w:r>
    </w:p>
    <w:p w14:paraId="040CDCDD" w14:textId="77777777" w:rsidR="00D40721" w:rsidRPr="00FF343C" w:rsidRDefault="00D40721" w:rsidP="00FF343C">
      <w:pPr>
        <w:jc w:val="both"/>
        <w:rPr>
          <w:sz w:val="28"/>
          <w:szCs w:val="28"/>
        </w:rPr>
      </w:pPr>
      <w:r w:rsidRPr="00FF343C">
        <w:rPr>
          <w:sz w:val="28"/>
          <w:szCs w:val="28"/>
        </w:rPr>
        <w:t xml:space="preserve">- Un état de surmenage </w:t>
      </w:r>
    </w:p>
    <w:p w14:paraId="1603CE6A" w14:textId="01C59041" w:rsidR="00D40721" w:rsidRPr="00FF343C" w:rsidRDefault="00D40721" w:rsidP="00FF343C">
      <w:pPr>
        <w:jc w:val="both"/>
        <w:rPr>
          <w:sz w:val="28"/>
          <w:szCs w:val="28"/>
        </w:rPr>
      </w:pPr>
      <w:r w:rsidRPr="00FF343C">
        <w:rPr>
          <w:sz w:val="28"/>
          <w:szCs w:val="28"/>
        </w:rPr>
        <w:t xml:space="preserve">- Stress </w:t>
      </w:r>
    </w:p>
    <w:p w14:paraId="7EB3DDF9" w14:textId="06902653" w:rsidR="00D40721" w:rsidRPr="00FF343C" w:rsidRDefault="00D40721" w:rsidP="00FF343C">
      <w:pPr>
        <w:jc w:val="both"/>
        <w:rPr>
          <w:sz w:val="28"/>
          <w:szCs w:val="28"/>
        </w:rPr>
      </w:pPr>
      <w:r w:rsidRPr="00FF343C">
        <w:rPr>
          <w:sz w:val="28"/>
          <w:szCs w:val="28"/>
        </w:rPr>
        <w:t xml:space="preserve">- L’apnée du sommeil ou trouble du sommeil </w:t>
      </w:r>
    </w:p>
    <w:p w14:paraId="19E01A7A" w14:textId="6ED154B2" w:rsidR="00D40721" w:rsidRPr="00FF343C" w:rsidRDefault="00D40721" w:rsidP="00FF343C">
      <w:pPr>
        <w:jc w:val="both"/>
        <w:rPr>
          <w:sz w:val="28"/>
          <w:szCs w:val="28"/>
        </w:rPr>
      </w:pPr>
      <w:r w:rsidRPr="00FF343C">
        <w:rPr>
          <w:sz w:val="28"/>
          <w:szCs w:val="28"/>
        </w:rPr>
        <w:t xml:space="preserve">- Syndrome des ovaires polykystique </w:t>
      </w:r>
    </w:p>
    <w:p w14:paraId="45F808C5" w14:textId="438C40DB" w:rsidR="00D40721" w:rsidRPr="00FF343C" w:rsidRDefault="00D40721" w:rsidP="00FF343C">
      <w:pPr>
        <w:jc w:val="center"/>
        <w:rPr>
          <w:b/>
          <w:bCs/>
          <w:sz w:val="28"/>
          <w:szCs w:val="28"/>
        </w:rPr>
      </w:pPr>
      <w:r w:rsidRPr="00FF343C">
        <w:rPr>
          <w:b/>
          <w:bCs/>
          <w:sz w:val="28"/>
          <w:szCs w:val="28"/>
        </w:rPr>
        <w:t>Je m’engage à suivre les recommandations du professionnel et à déclarer toutes modifications intervenantes entre les séances empêchant la poursuite du protocole. En cas de grossesse, le traitement sera interrompu.</w:t>
      </w:r>
    </w:p>
    <w:p w14:paraId="772531F4" w14:textId="6605AA09" w:rsidR="00D40721" w:rsidRPr="00FF343C" w:rsidRDefault="00FF343C" w:rsidP="00FF343C">
      <w:pPr>
        <w:jc w:val="both"/>
        <w:rPr>
          <w:sz w:val="28"/>
          <w:szCs w:val="28"/>
        </w:rPr>
      </w:pPr>
      <w:r w:rsidRPr="00FF343C">
        <w:rPr>
          <w:noProof/>
          <w:sz w:val="28"/>
          <w:szCs w:val="28"/>
        </w:rPr>
        <mc:AlternateContent>
          <mc:Choice Requires="wps">
            <w:drawing>
              <wp:anchor distT="0" distB="0" distL="114300" distR="114300" simplePos="0" relativeHeight="251659264" behindDoc="1" locked="0" layoutInCell="1" allowOverlap="1" wp14:anchorId="4C2146C5" wp14:editId="0258FE54">
                <wp:simplePos x="0" y="0"/>
                <wp:positionH relativeFrom="margin">
                  <wp:align>left</wp:align>
                </wp:positionH>
                <wp:positionV relativeFrom="page">
                  <wp:posOffset>7086600</wp:posOffset>
                </wp:positionV>
                <wp:extent cx="238125" cy="228600"/>
                <wp:effectExtent l="0" t="0" r="28575" b="19050"/>
                <wp:wrapTight wrapText="bothSides">
                  <wp:wrapPolygon edited="0">
                    <wp:start x="0" y="0"/>
                    <wp:lineTo x="0" y="21600"/>
                    <wp:lineTo x="22464" y="21600"/>
                    <wp:lineTo x="22464" y="0"/>
                    <wp:lineTo x="0" y="0"/>
                  </wp:wrapPolygon>
                </wp:wrapTight>
                <wp:docPr id="821329217" name="Rectangle : coins arrondis 1"/>
                <wp:cNvGraphicFramePr/>
                <a:graphic xmlns:a="http://schemas.openxmlformats.org/drawingml/2006/main">
                  <a:graphicData uri="http://schemas.microsoft.com/office/word/2010/wordprocessingShape">
                    <wps:wsp>
                      <wps:cNvSpPr/>
                      <wps:spPr>
                        <a:xfrm>
                          <a:off x="0" y="0"/>
                          <a:ext cx="238125" cy="2286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1CAA9C" id="Rectangle : coins arrondis 1" o:spid="_x0000_s1026" style="position:absolute;margin-left:0;margin-top:558pt;width:18.75pt;height:18pt;z-index:-251657216;visibility:visible;mso-wrap-style:square;mso-wrap-distance-left:9pt;mso-wrap-distance-top:0;mso-wrap-distance-right:9pt;mso-wrap-distance-bottom:0;mso-position-horizontal:left;mso-position-horizontal-relative:margin;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" fillcolor="white [3201]" strokecolor="#4ea72e [3209]" strokeweight="1pt">
                <v:stroke joinstyle="miter"/>
                <w10:wrap type="tight" anchorx="margin" anchory="page"/>
              </v:roundrect>
            </w:pict>
          </mc:Fallback>
        </mc:AlternateContent>
      </w:r>
      <w:r w:rsidRPr="00FF343C">
        <w:rPr>
          <w:sz w:val="28"/>
          <w:szCs w:val="28"/>
        </w:rPr>
        <w:t>-------------------------------------------------------------------------------------------------------------</w:t>
      </w:r>
    </w:p>
    <w:p w14:paraId="685EAB5D" w14:textId="1BCEC26E" w:rsidR="00D40721" w:rsidRPr="00FF343C" w:rsidRDefault="00D40721" w:rsidP="00FF343C">
      <w:pPr>
        <w:jc w:val="both"/>
        <w:rPr>
          <w:sz w:val="28"/>
          <w:szCs w:val="28"/>
        </w:rPr>
      </w:pPr>
      <w:r w:rsidRPr="00FF343C">
        <w:rPr>
          <w:sz w:val="28"/>
          <w:szCs w:val="28"/>
        </w:rPr>
        <w:t>J’ai lu et accepte les conditions générales de vente.</w:t>
      </w:r>
    </w:p>
    <w:p w14:paraId="6A1CF387" w14:textId="044E81A0" w:rsidR="00D40721" w:rsidRPr="00FF343C" w:rsidRDefault="00D40721" w:rsidP="00FF343C">
      <w:pPr>
        <w:jc w:val="both"/>
        <w:rPr>
          <w:sz w:val="28"/>
          <w:szCs w:val="28"/>
        </w:rPr>
      </w:pPr>
      <w:r w:rsidRPr="00FF343C">
        <w:rPr>
          <w:sz w:val="28"/>
          <w:szCs w:val="28"/>
        </w:rPr>
        <w:t>Mention « Bon pour accord de soins »</w:t>
      </w:r>
    </w:p>
    <w:p w14:paraId="177057BC" w14:textId="1BDB4F4A" w:rsidR="00D40721" w:rsidRPr="00FF343C" w:rsidRDefault="00D40721" w:rsidP="00FF343C">
      <w:pPr>
        <w:jc w:val="both"/>
        <w:rPr>
          <w:sz w:val="28"/>
          <w:szCs w:val="28"/>
        </w:rPr>
      </w:pPr>
      <w:r w:rsidRPr="00FF343C">
        <w:rPr>
          <w:sz w:val="28"/>
          <w:szCs w:val="28"/>
        </w:rPr>
        <w:t xml:space="preserve">Date : </w:t>
      </w:r>
      <w:r w:rsidRPr="00FF343C">
        <w:rPr>
          <w:sz w:val="28"/>
          <w:szCs w:val="28"/>
        </w:rPr>
        <w:tab/>
      </w:r>
      <w:r w:rsidRPr="00FF343C">
        <w:rPr>
          <w:sz w:val="28"/>
          <w:szCs w:val="28"/>
        </w:rPr>
        <w:tab/>
      </w:r>
      <w:r w:rsidRPr="00FF343C">
        <w:rPr>
          <w:sz w:val="28"/>
          <w:szCs w:val="28"/>
        </w:rPr>
        <w:tab/>
      </w:r>
      <w:r w:rsidRPr="00FF343C">
        <w:rPr>
          <w:sz w:val="28"/>
          <w:szCs w:val="28"/>
        </w:rPr>
        <w:tab/>
      </w:r>
      <w:r w:rsidRPr="00FF343C">
        <w:rPr>
          <w:sz w:val="28"/>
          <w:szCs w:val="28"/>
        </w:rPr>
        <w:tab/>
      </w:r>
      <w:r w:rsidRPr="00FF343C">
        <w:rPr>
          <w:sz w:val="28"/>
          <w:szCs w:val="28"/>
        </w:rPr>
        <w:tab/>
      </w:r>
      <w:r w:rsidRPr="00FF343C">
        <w:rPr>
          <w:sz w:val="28"/>
          <w:szCs w:val="28"/>
        </w:rPr>
        <w:tab/>
        <w:t>Signature :</w:t>
      </w:r>
    </w:p>
    <w:p w14:paraId="57384B8A" w14:textId="1C44B6E2" w:rsidR="00D40721" w:rsidRPr="00FF343C" w:rsidRDefault="00D40721" w:rsidP="00FF343C">
      <w:pPr>
        <w:jc w:val="both"/>
        <w:rPr>
          <w:sz w:val="28"/>
          <w:szCs w:val="28"/>
        </w:rPr>
      </w:pPr>
      <w:r w:rsidRPr="00FF343C">
        <w:rPr>
          <w:sz w:val="28"/>
          <w:szCs w:val="28"/>
        </w:rPr>
        <w:t>-------------------------------------------------------------------------------------------------------------</w:t>
      </w:r>
    </w:p>
    <w:p w14:paraId="05C1206C" w14:textId="52630B59" w:rsidR="00D40721" w:rsidRPr="00FF343C" w:rsidRDefault="00D40721" w:rsidP="00FF343C">
      <w:pPr>
        <w:jc w:val="both"/>
        <w:rPr>
          <w:sz w:val="28"/>
          <w:szCs w:val="28"/>
        </w:rPr>
      </w:pPr>
      <w:r w:rsidRPr="00FF343C">
        <w:rPr>
          <w:sz w:val="28"/>
          <w:szCs w:val="28"/>
        </w:rPr>
        <w:t>Professionnel : Je soussigné</w:t>
      </w:r>
      <w:r w:rsidR="00FF343C">
        <w:rPr>
          <w:sz w:val="28"/>
          <w:szCs w:val="28"/>
        </w:rPr>
        <w:t>(</w:t>
      </w:r>
      <w:r w:rsidRPr="00FF343C">
        <w:rPr>
          <w:sz w:val="28"/>
          <w:szCs w:val="28"/>
        </w:rPr>
        <w:t>e</w:t>
      </w:r>
      <w:proofErr w:type="gramStart"/>
      <w:r w:rsidR="00FF343C">
        <w:rPr>
          <w:sz w:val="28"/>
          <w:szCs w:val="28"/>
        </w:rPr>
        <w:t>)</w:t>
      </w:r>
      <w:r w:rsidRPr="00FF343C">
        <w:rPr>
          <w:sz w:val="28"/>
          <w:szCs w:val="28"/>
        </w:rPr>
        <w:t xml:space="preserve">,   </w:t>
      </w:r>
      <w:proofErr w:type="gramEnd"/>
      <w:r w:rsidR="00FF343C" w:rsidRPr="00FF343C">
        <w:rPr>
          <w:sz w:val="28"/>
          <w:szCs w:val="28"/>
        </w:rPr>
        <w:tab/>
      </w:r>
      <w:r w:rsidR="00FF343C" w:rsidRPr="00FF343C">
        <w:rPr>
          <w:sz w:val="28"/>
          <w:szCs w:val="28"/>
        </w:rPr>
        <w:tab/>
      </w:r>
      <w:r w:rsidR="00FF343C" w:rsidRPr="00FF343C">
        <w:rPr>
          <w:sz w:val="28"/>
          <w:szCs w:val="28"/>
        </w:rPr>
        <w:tab/>
      </w:r>
      <w:r w:rsidR="00FF343C" w:rsidRPr="00FF343C">
        <w:rPr>
          <w:sz w:val="28"/>
          <w:szCs w:val="28"/>
        </w:rPr>
        <w:tab/>
      </w:r>
      <w:r w:rsidR="00FF343C" w:rsidRPr="00FF343C">
        <w:rPr>
          <w:sz w:val="28"/>
          <w:szCs w:val="28"/>
        </w:rPr>
        <w:tab/>
        <w:t xml:space="preserve">, Institut Body &amp; </w:t>
      </w:r>
      <w:proofErr w:type="spellStart"/>
      <w:r w:rsidR="00FF343C" w:rsidRPr="00FF343C">
        <w:rPr>
          <w:sz w:val="28"/>
          <w:szCs w:val="28"/>
        </w:rPr>
        <w:t>Hair’Repair</w:t>
      </w:r>
      <w:proofErr w:type="spellEnd"/>
      <w:r w:rsidR="00FF343C" w:rsidRPr="00FF343C">
        <w:rPr>
          <w:sz w:val="28"/>
          <w:szCs w:val="28"/>
        </w:rPr>
        <w:t>,</w:t>
      </w:r>
    </w:p>
    <w:p w14:paraId="6C6D1678" w14:textId="233281C9" w:rsidR="00D40721" w:rsidRPr="00FF343C" w:rsidRDefault="00D40721" w:rsidP="00FF343C">
      <w:pPr>
        <w:jc w:val="both"/>
        <w:rPr>
          <w:sz w:val="28"/>
          <w:szCs w:val="28"/>
        </w:rPr>
      </w:pPr>
      <w:r w:rsidRPr="00FF343C">
        <w:rPr>
          <w:sz w:val="28"/>
          <w:szCs w:val="28"/>
        </w:rPr>
        <w:t xml:space="preserve">Certifie avoir informé M                                                                          </w:t>
      </w:r>
    </w:p>
    <w:p w14:paraId="359CE700" w14:textId="683B9060" w:rsidR="00D40721" w:rsidRPr="00FF343C" w:rsidRDefault="00FF343C" w:rsidP="00FF343C">
      <w:pPr>
        <w:jc w:val="both"/>
        <w:rPr>
          <w:sz w:val="28"/>
          <w:szCs w:val="28"/>
        </w:rPr>
      </w:pPr>
      <w:r w:rsidRPr="00FF343C">
        <w:rPr>
          <w:sz w:val="28"/>
          <w:szCs w:val="28"/>
        </w:rPr>
        <w:t>De tous les aspects de la cryolipolyse.</w:t>
      </w:r>
    </w:p>
    <w:p w14:paraId="32B5E5C5" w14:textId="13BEBC60" w:rsidR="00FF343C" w:rsidRPr="00FF343C" w:rsidRDefault="00FF343C" w:rsidP="00FF343C">
      <w:pPr>
        <w:jc w:val="both"/>
        <w:rPr>
          <w:sz w:val="28"/>
          <w:szCs w:val="28"/>
        </w:rPr>
      </w:pPr>
      <w:r w:rsidRPr="00FF343C">
        <w:rPr>
          <w:sz w:val="28"/>
          <w:szCs w:val="28"/>
        </w:rPr>
        <w:t xml:space="preserve">Date : </w:t>
      </w:r>
      <w:r w:rsidRPr="00FF343C">
        <w:rPr>
          <w:sz w:val="28"/>
          <w:szCs w:val="28"/>
        </w:rPr>
        <w:tab/>
      </w:r>
      <w:r w:rsidRPr="00FF343C">
        <w:rPr>
          <w:sz w:val="28"/>
          <w:szCs w:val="28"/>
        </w:rPr>
        <w:tab/>
      </w:r>
      <w:r w:rsidRPr="00FF343C">
        <w:rPr>
          <w:sz w:val="28"/>
          <w:szCs w:val="28"/>
        </w:rPr>
        <w:tab/>
      </w:r>
      <w:r w:rsidRPr="00FF343C">
        <w:rPr>
          <w:sz w:val="28"/>
          <w:szCs w:val="28"/>
        </w:rPr>
        <w:tab/>
      </w:r>
      <w:r w:rsidRPr="00FF343C">
        <w:rPr>
          <w:sz w:val="28"/>
          <w:szCs w:val="28"/>
        </w:rPr>
        <w:tab/>
      </w:r>
      <w:r w:rsidRPr="00FF343C">
        <w:rPr>
          <w:sz w:val="28"/>
          <w:szCs w:val="28"/>
        </w:rPr>
        <w:tab/>
      </w:r>
      <w:r w:rsidRPr="00FF343C">
        <w:rPr>
          <w:sz w:val="28"/>
          <w:szCs w:val="28"/>
        </w:rPr>
        <w:tab/>
        <w:t>Signature :</w:t>
      </w:r>
    </w:p>
    <w:p w14:paraId="75D3B084" w14:textId="4FAAAB08" w:rsidR="00D40721" w:rsidRDefault="00D40721" w:rsidP="00D40721">
      <w:pPr>
        <w:jc w:val="both"/>
      </w:pPr>
    </w:p>
    <w:sectPr w:rsidR="00D40721" w:rsidSect="00FF34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21"/>
    <w:rsid w:val="004C75A3"/>
    <w:rsid w:val="005160B3"/>
    <w:rsid w:val="00576FA8"/>
    <w:rsid w:val="00C40BA2"/>
    <w:rsid w:val="00D40721"/>
    <w:rsid w:val="00FF34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B0754"/>
  <w15:chartTrackingRefBased/>
  <w15:docId w15:val="{E6586D1C-6C86-4633-A9ED-9A6C092A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43C"/>
  </w:style>
  <w:style w:type="paragraph" w:styleId="Titre1">
    <w:name w:val="heading 1"/>
    <w:basedOn w:val="Normal"/>
    <w:next w:val="Normal"/>
    <w:link w:val="Titre1Car"/>
    <w:uiPriority w:val="9"/>
    <w:qFormat/>
    <w:rsid w:val="00D40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40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4072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4072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4072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4072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4072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4072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4072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072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4072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4072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4072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4072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4072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4072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4072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40721"/>
    <w:rPr>
      <w:rFonts w:eastAsiaTheme="majorEastAsia" w:cstheme="majorBidi"/>
      <w:color w:val="272727" w:themeColor="text1" w:themeTint="D8"/>
    </w:rPr>
  </w:style>
  <w:style w:type="paragraph" w:styleId="Titre">
    <w:name w:val="Title"/>
    <w:basedOn w:val="Normal"/>
    <w:next w:val="Normal"/>
    <w:link w:val="TitreCar"/>
    <w:uiPriority w:val="10"/>
    <w:qFormat/>
    <w:rsid w:val="00D407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4072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4072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4072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40721"/>
    <w:pPr>
      <w:spacing w:before="160"/>
      <w:jc w:val="center"/>
    </w:pPr>
    <w:rPr>
      <w:i/>
      <w:iCs/>
      <w:color w:val="404040" w:themeColor="text1" w:themeTint="BF"/>
    </w:rPr>
  </w:style>
  <w:style w:type="character" w:customStyle="1" w:styleId="CitationCar">
    <w:name w:val="Citation Car"/>
    <w:basedOn w:val="Policepardfaut"/>
    <w:link w:val="Citation"/>
    <w:uiPriority w:val="29"/>
    <w:rsid w:val="00D40721"/>
    <w:rPr>
      <w:i/>
      <w:iCs/>
      <w:color w:val="404040" w:themeColor="text1" w:themeTint="BF"/>
    </w:rPr>
  </w:style>
  <w:style w:type="paragraph" w:styleId="Paragraphedeliste">
    <w:name w:val="List Paragraph"/>
    <w:basedOn w:val="Normal"/>
    <w:uiPriority w:val="34"/>
    <w:qFormat/>
    <w:rsid w:val="00D40721"/>
    <w:pPr>
      <w:ind w:left="720"/>
      <w:contextualSpacing/>
    </w:pPr>
  </w:style>
  <w:style w:type="character" w:styleId="Accentuationintense">
    <w:name w:val="Intense Emphasis"/>
    <w:basedOn w:val="Policepardfaut"/>
    <w:uiPriority w:val="21"/>
    <w:qFormat/>
    <w:rsid w:val="00D40721"/>
    <w:rPr>
      <w:i/>
      <w:iCs/>
      <w:color w:val="0F4761" w:themeColor="accent1" w:themeShade="BF"/>
    </w:rPr>
  </w:style>
  <w:style w:type="paragraph" w:styleId="Citationintense">
    <w:name w:val="Intense Quote"/>
    <w:basedOn w:val="Normal"/>
    <w:next w:val="Normal"/>
    <w:link w:val="CitationintenseCar"/>
    <w:uiPriority w:val="30"/>
    <w:qFormat/>
    <w:rsid w:val="00D40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40721"/>
    <w:rPr>
      <w:i/>
      <w:iCs/>
      <w:color w:val="0F4761" w:themeColor="accent1" w:themeShade="BF"/>
    </w:rPr>
  </w:style>
  <w:style w:type="character" w:styleId="Rfrenceintense">
    <w:name w:val="Intense Reference"/>
    <w:basedOn w:val="Policepardfaut"/>
    <w:uiPriority w:val="32"/>
    <w:qFormat/>
    <w:rsid w:val="00D407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549</Words>
  <Characters>3025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GRUA</dc:creator>
  <cp:keywords/>
  <dc:description/>
  <cp:lastModifiedBy>Isabelle GRUA</cp:lastModifiedBy>
  <cp:revision>1</cp:revision>
  <dcterms:created xsi:type="dcterms:W3CDTF">2024-05-30T20:16:00Z</dcterms:created>
  <dcterms:modified xsi:type="dcterms:W3CDTF">2024-05-30T20:35:00Z</dcterms:modified>
</cp:coreProperties>
</file>